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315" w:rsidRDefault="00481266">
      <w:r>
        <w:rPr>
          <w:noProof/>
          <w:lang w:eastAsia="ru-RU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26" type="#_x0000_t21" style="position:absolute;margin-left:-48.3pt;margin-top:-37.95pt;width:524.25pt;height:814.5pt;z-index:251658240" fillcolor="#f8f8f8">
            <v:fill r:id="rId5" o:title="Газетная бумага" rotate="t" type="tile"/>
            <v:textbox>
              <w:txbxContent>
                <w:p w:rsidR="003A6C39" w:rsidRPr="003A6C39" w:rsidRDefault="003A6C39" w:rsidP="003A6C39">
                  <w:pPr>
                    <w:spacing w:line="240" w:lineRule="auto"/>
                    <w:jc w:val="center"/>
                    <w:rPr>
                      <w:rFonts w:eastAsia="Calibri" w:cs="Times New Roman"/>
                      <w:b/>
                      <w:i/>
                      <w:color w:val="17365D" w:themeColor="text2" w:themeShade="BF"/>
                      <w:sz w:val="28"/>
                      <w:szCs w:val="28"/>
                      <w:u w:val="single"/>
                    </w:rPr>
                  </w:pPr>
                  <w:r w:rsidRPr="003A6C39">
                    <w:rPr>
                      <w:rFonts w:eastAsia="Calibri" w:cs="Times New Roman"/>
                      <w:b/>
                      <w:i/>
                      <w:color w:val="17365D" w:themeColor="text2" w:themeShade="BF"/>
                      <w:sz w:val="28"/>
                      <w:szCs w:val="28"/>
                      <w:u w:val="single"/>
                    </w:rPr>
                    <w:t>Историко-</w:t>
                  </w:r>
                  <w:r w:rsidRPr="003A6C39">
                    <w:rPr>
                      <w:rFonts w:cs="Times New Roman"/>
                      <w:b/>
                      <w:i/>
                      <w:color w:val="17365D" w:themeColor="text2" w:themeShade="BF"/>
                      <w:sz w:val="28"/>
                      <w:szCs w:val="28"/>
                      <w:u w:val="single"/>
                    </w:rPr>
                    <w:t>патриотическое</w:t>
                  </w:r>
                  <w:r w:rsidRPr="003A6C39">
                    <w:rPr>
                      <w:rFonts w:eastAsia="Calibri" w:cs="Times New Roman"/>
                      <w:b/>
                      <w:i/>
                      <w:color w:val="17365D" w:themeColor="text2" w:themeShade="BF"/>
                      <w:sz w:val="28"/>
                      <w:szCs w:val="28"/>
                      <w:u w:val="single"/>
                    </w:rPr>
                    <w:t xml:space="preserve"> направление</w:t>
                  </w:r>
                </w:p>
                <w:p w:rsidR="003A6C39" w:rsidRPr="009D48D0" w:rsidRDefault="003A6C39" w:rsidP="003A6C39">
                  <w:pPr>
                    <w:spacing w:line="240" w:lineRule="auto"/>
                    <w:rPr>
                      <w:rFonts w:eastAsia="Calibri" w:cs="Times New Roman"/>
                      <w:b/>
                      <w:sz w:val="24"/>
                      <w:szCs w:val="24"/>
                    </w:rPr>
                  </w:pPr>
                  <w:r w:rsidRPr="009D48D0">
                    <w:rPr>
                      <w:rFonts w:cs="Times New Roman"/>
                      <w:sz w:val="24"/>
                      <w:szCs w:val="24"/>
                    </w:rPr>
                    <w:t xml:space="preserve">Это направление позволяет формировать у учащегося  </w:t>
                  </w:r>
                  <w:r w:rsidRPr="009D48D0">
                    <w:rPr>
                      <w:rFonts w:cs="Times New Roman"/>
                      <w:b/>
                      <w:sz w:val="24"/>
                      <w:szCs w:val="24"/>
                    </w:rPr>
                    <w:t>гражданское отношение</w:t>
                  </w:r>
                  <w:r w:rsidRPr="009D48D0">
                    <w:rPr>
                      <w:rFonts w:eastAsia="Calibri" w:cs="Times New Roman"/>
                      <w:b/>
                      <w:sz w:val="24"/>
                      <w:szCs w:val="24"/>
                    </w:rPr>
                    <w:t xml:space="preserve"> к Отечеству.</w:t>
                  </w:r>
                </w:p>
                <w:p w:rsidR="003A6C39" w:rsidRPr="003A6C39" w:rsidRDefault="003A6C39" w:rsidP="003A6C39">
                  <w:pPr>
                    <w:spacing w:line="240" w:lineRule="auto"/>
                    <w:rPr>
                      <w:rFonts w:eastAsia="Calibri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eastAsia="Calibri" w:cs="Times New Roman"/>
                      <w:b/>
                      <w:i/>
                      <w:sz w:val="24"/>
                      <w:szCs w:val="24"/>
                    </w:rPr>
                    <w:t>Задачи:</w:t>
                  </w:r>
                  <w:r w:rsidRPr="009D48D0">
                    <w:rPr>
                      <w:rFonts w:eastAsia="Calibri" w:cs="Times New Roman"/>
                      <w:sz w:val="24"/>
                      <w:szCs w:val="24"/>
                    </w:rPr>
                    <w:t>- развивать общественную активность учащихся, воспитывать в них сознательное отношение к народному достоянию, верность боевым и трудовым традициям старшего поколения, преданность отчизне, готовность к защите ее свободы и независимости;- воспитывать политическую культуру, чувство ответственности и гордости за свою страну</w:t>
                  </w:r>
                  <w:r w:rsidRPr="009D48D0">
                    <w:rPr>
                      <w:rFonts w:eastAsia="Calibri" w:cs="Times New Roman"/>
                      <w:b/>
                      <w:sz w:val="24"/>
                      <w:szCs w:val="24"/>
                    </w:rPr>
                    <w:t>.</w:t>
                  </w:r>
                </w:p>
                <w:p w:rsidR="003A6C39" w:rsidRDefault="003A6C39" w:rsidP="003A6C39">
                  <w:pPr>
                    <w:spacing w:line="240" w:lineRule="auto"/>
                    <w:rPr>
                      <w:rFonts w:eastAsia="Calibri" w:cs="Times New Roman"/>
                      <w:sz w:val="24"/>
                      <w:szCs w:val="24"/>
                    </w:rPr>
                  </w:pPr>
                  <w:r>
                    <w:rPr>
                      <w:rFonts w:eastAsia="Calibri" w:cs="Times New Roman"/>
                      <w:b/>
                      <w:i/>
                      <w:sz w:val="24"/>
                      <w:szCs w:val="24"/>
                    </w:rPr>
                    <w:t xml:space="preserve">Предполагаемый результат                                                                                                                                              </w:t>
                  </w:r>
                  <w:r w:rsidRPr="009D48D0">
                    <w:rPr>
                      <w:rFonts w:eastAsia="Calibri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rFonts w:eastAsia="Calibri" w:cs="Times New Roman"/>
                      <w:b/>
                      <w:sz w:val="24"/>
                      <w:szCs w:val="24"/>
                    </w:rPr>
                    <w:t>-</w:t>
                  </w:r>
                  <w:r w:rsidRPr="009D48D0">
                    <w:rPr>
                      <w:rFonts w:eastAsia="Calibri" w:cs="Times New Roman"/>
                      <w:sz w:val="24"/>
                      <w:szCs w:val="24"/>
                    </w:rPr>
                    <w:t>у</w:t>
                  </w:r>
                  <w:proofErr w:type="gramEnd"/>
                  <w:r w:rsidRPr="009D48D0">
                    <w:rPr>
                      <w:rFonts w:eastAsia="Calibri" w:cs="Times New Roman"/>
                      <w:sz w:val="24"/>
                      <w:szCs w:val="24"/>
                    </w:rPr>
                    <w:t>бежденность учащихся в том, что настоящий патриот любит и гордится своей Родиной, изучает ее историко-культурное, духовное наследие, верен своему гражданскому долгу и готов к защите Отечества.</w:t>
                  </w:r>
                </w:p>
                <w:p w:rsidR="00D43B5F" w:rsidRDefault="00D43B5F" w:rsidP="00D43B5F">
                  <w:pPr>
                    <w:spacing w:line="240" w:lineRule="auto"/>
                    <w:rPr>
                      <w:rFonts w:eastAsia="Calibri" w:cs="Times New Roman"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Calibri" w:cs="Times New Roman"/>
                      <w:sz w:val="24"/>
                      <w:szCs w:val="24"/>
                    </w:rPr>
                    <w:t xml:space="preserve">                                                        </w:t>
                  </w:r>
                </w:p>
                <w:p w:rsidR="00D43B5F" w:rsidRDefault="00176680" w:rsidP="00D43B5F">
                  <w:pPr>
                    <w:spacing w:line="240" w:lineRule="auto"/>
                    <w:rPr>
                      <w:rFonts w:eastAsia="Calibri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176680">
                    <w:rPr>
                      <w:rFonts w:eastAsia="Calibri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327802" cy="1908121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ШК -20\ВП\IMG_14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5316" cy="19066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eastAsia="Calibri" w:cs="Times New Roman"/>
                      <w:noProof/>
                      <w:sz w:val="24"/>
                      <w:szCs w:val="24"/>
                      <w:lang w:eastAsia="ru-RU"/>
                    </w:rPr>
                    <w:t xml:space="preserve">  </w:t>
                  </w:r>
                  <w:r w:rsidRPr="00176680">
                    <w:rPr>
                      <w:rFonts w:eastAsia="Calibri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37797" cy="1916781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E:\КОМП\Мельситова\с обмена\школьные фотографии\Виктория фото\в рязань (23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0635" cy="19151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A6C39" w:rsidRPr="004C6ED8" w:rsidRDefault="003A6C39" w:rsidP="00D43B5F">
                  <w:pPr>
                    <w:spacing w:line="240" w:lineRule="auto"/>
                    <w:rPr>
                      <w:rFonts w:eastAsia="Calibri" w:cs="Times New Roman"/>
                      <w:sz w:val="24"/>
                      <w:szCs w:val="24"/>
                    </w:rPr>
                  </w:pPr>
                  <w:r w:rsidRPr="004C6ED8">
                    <w:rPr>
                      <w:rFonts w:eastAsia="Calibri" w:cs="Times New Roman"/>
                      <w:sz w:val="24"/>
                      <w:szCs w:val="24"/>
                    </w:rPr>
                    <w:t xml:space="preserve">Данное направление осуществляется </w:t>
                  </w:r>
                  <w:proofErr w:type="gramStart"/>
                  <w:r w:rsidRPr="004C6ED8">
                    <w:rPr>
                      <w:rFonts w:eastAsia="Calibri" w:cs="Times New Roman"/>
                      <w:sz w:val="24"/>
                      <w:szCs w:val="24"/>
                    </w:rPr>
                    <w:t>через</w:t>
                  </w:r>
                  <w:proofErr w:type="gramEnd"/>
                  <w:r w:rsidRPr="004C6ED8">
                    <w:rPr>
                      <w:rFonts w:eastAsia="Calibri" w:cs="Times New Roman"/>
                      <w:sz w:val="24"/>
                      <w:szCs w:val="24"/>
                    </w:rPr>
                    <w:t>:</w:t>
                  </w:r>
                  <w:r w:rsidR="00D43B5F">
                    <w:rPr>
                      <w:rFonts w:eastAsia="Calibri" w:cs="Times New Roman"/>
                      <w:sz w:val="24"/>
                      <w:szCs w:val="24"/>
                    </w:rPr>
                    <w:t xml:space="preserve"> </w:t>
                  </w:r>
                  <w:r w:rsidRPr="004C6ED8">
                    <w:rPr>
                      <w:rFonts w:eastAsia="Calibri" w:cs="Times New Roman"/>
                      <w:sz w:val="24"/>
                      <w:szCs w:val="24"/>
                    </w:rPr>
                    <w:t>Проведе</w:t>
                  </w:r>
                  <w:r w:rsidR="00D43B5F">
                    <w:rPr>
                      <w:rFonts w:eastAsia="Calibri" w:cs="Times New Roman"/>
                      <w:sz w:val="24"/>
                      <w:szCs w:val="24"/>
                    </w:rPr>
                    <w:t xml:space="preserve">ние тематических классных часов, </w:t>
                  </w:r>
                  <w:r w:rsidRPr="004C6ED8">
                    <w:rPr>
                      <w:rFonts w:eastAsia="Calibri" w:cs="Times New Roman"/>
                      <w:sz w:val="24"/>
                      <w:szCs w:val="24"/>
                    </w:rPr>
                    <w:t>Ва</w:t>
                  </w:r>
                  <w:r w:rsidR="00D43B5F">
                    <w:rPr>
                      <w:rFonts w:eastAsia="Calibri" w:cs="Times New Roman"/>
                      <w:sz w:val="24"/>
                      <w:szCs w:val="24"/>
                    </w:rPr>
                    <w:t>хты памяти</w:t>
                  </w:r>
                  <w:proofErr w:type="gramStart"/>
                  <w:r w:rsidR="00D43B5F">
                    <w:rPr>
                      <w:rFonts w:eastAsia="Calibri" w:cs="Times New Roman"/>
                      <w:sz w:val="24"/>
                      <w:szCs w:val="24"/>
                    </w:rPr>
                    <w:t xml:space="preserve"> ,</w:t>
                  </w:r>
                  <w:proofErr w:type="gramEnd"/>
                  <w:r w:rsidR="00D43B5F">
                    <w:rPr>
                      <w:rFonts w:eastAsia="Calibri" w:cs="Times New Roman"/>
                      <w:sz w:val="24"/>
                      <w:szCs w:val="24"/>
                    </w:rPr>
                    <w:t xml:space="preserve"> недели краеведения, б</w:t>
                  </w:r>
                  <w:r w:rsidRPr="004C6ED8">
                    <w:rPr>
                      <w:rFonts w:eastAsia="Calibri" w:cs="Times New Roman"/>
                      <w:sz w:val="24"/>
                      <w:szCs w:val="24"/>
                    </w:rPr>
                    <w:t>еседы</w:t>
                  </w:r>
                  <w:r w:rsidR="00D43B5F">
                    <w:rPr>
                      <w:rFonts w:eastAsia="Calibri" w:cs="Times New Roman"/>
                      <w:sz w:val="24"/>
                      <w:szCs w:val="24"/>
                    </w:rPr>
                    <w:t xml:space="preserve"> ,п</w:t>
                  </w:r>
                  <w:r w:rsidRPr="004C6ED8">
                    <w:rPr>
                      <w:rFonts w:eastAsia="Calibri" w:cs="Times New Roman"/>
                      <w:sz w:val="24"/>
                      <w:szCs w:val="24"/>
                    </w:rPr>
                    <w:t>осещение музеев, выставок</w:t>
                  </w:r>
                </w:p>
                <w:p w:rsidR="003A6C39" w:rsidRPr="004C6ED8" w:rsidRDefault="00D43B5F" w:rsidP="00D43B5F">
                  <w:pPr>
                    <w:spacing w:after="0" w:line="240" w:lineRule="auto"/>
                    <w:ind w:left="142"/>
                    <w:rPr>
                      <w:rFonts w:eastAsia="Calibri" w:cs="Times New Roman"/>
                      <w:sz w:val="24"/>
                      <w:szCs w:val="24"/>
                    </w:rPr>
                  </w:pPr>
                  <w:r>
                    <w:rPr>
                      <w:rFonts w:eastAsia="Calibri" w:cs="Times New Roman"/>
                      <w:sz w:val="24"/>
                      <w:szCs w:val="24"/>
                    </w:rPr>
                    <w:t>в</w:t>
                  </w:r>
                  <w:r w:rsidR="003A6C39" w:rsidRPr="004C6ED8">
                    <w:rPr>
                      <w:rFonts w:eastAsia="Calibri" w:cs="Times New Roman"/>
                      <w:sz w:val="24"/>
                      <w:szCs w:val="24"/>
                    </w:rPr>
                    <w:t>стречи с ветеранами, участниками боевых действий и т.п.</w:t>
                  </w:r>
                </w:p>
                <w:p w:rsidR="003A6C39" w:rsidRDefault="003A6C39" w:rsidP="003A6C39">
                  <w:r w:rsidRPr="004C6ED8">
                    <w:rPr>
                      <w:rFonts w:cs="Times New Roman"/>
                      <w:bCs/>
                      <w:iCs/>
                      <w:sz w:val="24"/>
                      <w:szCs w:val="24"/>
                    </w:rPr>
                    <w:t>В соответствии с календарём патриотических дат  в школе был проведены  классные часы «Никто не забыт и ничто не забыто», «Их именами названы улицы»,  «Непобедимая и легендарная» и другие, конкурс чтецов « И помнит  мир спасённый», конкурс рисунков и стенгазет «Служу Отечеству»,  акции  «День призывника» и «Посылка солдату»</w:t>
                  </w:r>
                  <w:r w:rsidRPr="004C6ED8">
                    <w:rPr>
                      <w:rFonts w:cs="Times New Roman"/>
                      <w:bCs/>
                      <w:sz w:val="24"/>
                      <w:szCs w:val="24"/>
                    </w:rPr>
                    <w:t>. Месячник военно-патриотического воспитания  в школе, посвященный Дню защитников Отечества и проводимый в нашей школе ежегодно, ориентирован на учащихся 1-11 классов</w:t>
                  </w:r>
                  <w:r w:rsidRPr="004C6ED8">
                    <w:rPr>
                      <w:rFonts w:cs="Times New Roman"/>
                      <w:sz w:val="24"/>
                      <w:szCs w:val="24"/>
                    </w:rPr>
                    <w:t xml:space="preserve"> и призван формировать эмоционально-волевые качества гражданина - патриота России, повышать уровень физической</w:t>
                  </w:r>
                  <w:r w:rsidR="002652FF">
                    <w:rPr>
                      <w:rFonts w:cs="Times New Roman"/>
                      <w:sz w:val="24"/>
                      <w:szCs w:val="24"/>
                    </w:rPr>
                    <w:t xml:space="preserve"> </w:t>
                  </w:r>
                  <w:r w:rsidRPr="004C6ED8">
                    <w:rPr>
                      <w:rFonts w:cs="Times New Roman"/>
                      <w:sz w:val="24"/>
                      <w:szCs w:val="24"/>
                    </w:rPr>
                    <w:t>подготовки подростков и юношей, воспитывать стремление к сохранению и преумножению военного, исторического и культурного наследия.</w:t>
                  </w:r>
                </w:p>
              </w:txbxContent>
            </v:textbox>
          </v:shape>
        </w:pict>
      </w:r>
    </w:p>
    <w:sectPr w:rsidR="00EA4315" w:rsidSect="00A716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C05C2"/>
    <w:multiLevelType w:val="hybridMultilevel"/>
    <w:tmpl w:val="46C2FCB4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6C39"/>
    <w:rsid w:val="00176680"/>
    <w:rsid w:val="00183734"/>
    <w:rsid w:val="002652FF"/>
    <w:rsid w:val="00332542"/>
    <w:rsid w:val="003A6C39"/>
    <w:rsid w:val="00481266"/>
    <w:rsid w:val="008379EF"/>
    <w:rsid w:val="00A71670"/>
    <w:rsid w:val="00B814E7"/>
    <w:rsid w:val="00D43B5F"/>
    <w:rsid w:val="00EA7897"/>
    <w:rsid w:val="00FF41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C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C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МВА</cp:lastModifiedBy>
  <cp:revision>3</cp:revision>
  <dcterms:created xsi:type="dcterms:W3CDTF">2020-03-25T05:02:00Z</dcterms:created>
  <dcterms:modified xsi:type="dcterms:W3CDTF">2020-03-25T07:21:00Z</dcterms:modified>
</cp:coreProperties>
</file>